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EE" w:rsidRDefault="001709EE" w:rsidP="001709EE">
      <w:pPr>
        <w:pStyle w:val="1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 w:val="0"/>
          <w:bCs w:val="0"/>
          <w:i/>
          <w:iCs/>
          <w:color w:val="444444"/>
          <w:sz w:val="41"/>
          <w:szCs w:val="41"/>
        </w:rPr>
      </w:pPr>
      <w:r>
        <w:rPr>
          <w:rFonts w:ascii="Arial" w:hAnsi="Arial" w:cs="Arial"/>
          <w:b w:val="0"/>
          <w:bCs w:val="0"/>
          <w:i/>
          <w:iCs/>
          <w:color w:val="444444"/>
          <w:sz w:val="41"/>
          <w:szCs w:val="41"/>
        </w:rPr>
        <w:t>Литература для чтения — 8 класс обучения</w:t>
      </w:r>
    </w:p>
    <w:p w:rsidR="001709EE" w:rsidRDefault="001709EE" w:rsidP="001709EE">
      <w:pPr>
        <w:pStyle w:val="2"/>
        <w:shd w:val="clear" w:color="auto" w:fill="FFFFFF"/>
        <w:spacing w:before="450" w:after="450"/>
        <w:rPr>
          <w:rFonts w:ascii="Arial" w:hAnsi="Arial" w:cs="Arial"/>
          <w:b w:val="0"/>
          <w:bCs w:val="0"/>
          <w:color w:val="696969"/>
        </w:rPr>
      </w:pPr>
      <w:r>
        <w:rPr>
          <w:rStyle w:val="font-tag-size-4"/>
          <w:rFonts w:ascii="Arial" w:hAnsi="Arial" w:cs="Arial"/>
          <w:color w:val="696969"/>
        </w:rPr>
        <w:t>Список художественной литературы, рекомендованной для</w:t>
      </w:r>
      <w:r>
        <w:rPr>
          <w:rFonts w:ascii="Arial" w:hAnsi="Arial" w:cs="Arial"/>
          <w:b w:val="0"/>
          <w:bCs w:val="0"/>
          <w:color w:val="696969"/>
        </w:rPr>
        <w:t> </w:t>
      </w:r>
      <w:r>
        <w:rPr>
          <w:rStyle w:val="font-tag-size-4"/>
          <w:rFonts w:ascii="Arial" w:hAnsi="Arial" w:cs="Arial"/>
          <w:color w:val="696969"/>
        </w:rPr>
        <w:t> чтения с учащимися 8 класса</w:t>
      </w:r>
    </w:p>
    <w:p w:rsidR="001709EE" w:rsidRDefault="001709EE" w:rsidP="001709EE">
      <w:pPr>
        <w:shd w:val="clear" w:color="auto" w:fill="FFFFFF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color w:val="696969"/>
          <w:sz w:val="26"/>
          <w:szCs w:val="26"/>
        </w:rPr>
        <w:t> </w:t>
      </w:r>
    </w:p>
    <w:p w:rsidR="001709EE" w:rsidRDefault="001709EE" w:rsidP="001709E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36"/>
          <w:szCs w:val="36"/>
          <w:u w:val="single"/>
        </w:rPr>
        <w:t>Для обязательного чтения</w:t>
      </w:r>
    </w:p>
    <w:p w:rsidR="001709EE" w:rsidRDefault="001709EE" w:rsidP="001709EE">
      <w:pPr>
        <w:pStyle w:val="3"/>
        <w:shd w:val="clear" w:color="auto" w:fill="FFFFFF"/>
        <w:spacing w:before="450" w:after="450"/>
        <w:rPr>
          <w:rFonts w:ascii="Arial" w:hAnsi="Arial" w:cs="Arial"/>
          <w:b w:val="0"/>
          <w:bCs w:val="0"/>
          <w:color w:val="696969"/>
          <w:sz w:val="38"/>
          <w:szCs w:val="38"/>
        </w:rPr>
      </w:pPr>
      <w:r>
        <w:rPr>
          <w:color w:val="696969"/>
          <w:sz w:val="38"/>
          <w:szCs w:val="38"/>
        </w:rPr>
        <w:t>Русская литература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С. Пушкин «</w:t>
      </w:r>
      <w:hyperlink r:id="rId5" w:tgtFrame="_blank" w:history="1">
        <w:r>
          <w:rPr>
            <w:rStyle w:val="a4"/>
            <w:rFonts w:ascii="Arial" w:hAnsi="Arial" w:cs="Arial"/>
            <w:color w:val="008000"/>
          </w:rPr>
          <w:t>Повести Белкина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" w:tgtFrame="_blank" w:history="1">
        <w:r>
          <w:rPr>
            <w:rStyle w:val="a4"/>
            <w:rFonts w:ascii="Arial" w:hAnsi="Arial" w:cs="Arial"/>
            <w:color w:val="008000"/>
          </w:rPr>
          <w:t>Пиковая дама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Капитанская дочка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8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И. И.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Пущин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 </w:t>
      </w:r>
      <w:hyperlink r:id="rId9" w:tgtFrame="_blank" w:history="1">
        <w:r>
          <w:rPr>
            <w:rStyle w:val="a4"/>
            <w:rFonts w:ascii="Arial" w:hAnsi="Arial" w:cs="Arial"/>
            <w:color w:val="008000"/>
          </w:rPr>
          <w:t>Записки о Пушкине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И. Цветаева «</w:t>
      </w:r>
      <w:hyperlink r:id="rId10" w:tgtFrame="_blank" w:history="1">
        <w:r>
          <w:rPr>
            <w:rStyle w:val="a4"/>
            <w:rFonts w:ascii="Arial" w:hAnsi="Arial" w:cs="Arial"/>
            <w:color w:val="008000"/>
          </w:rPr>
          <w:t>Мой Пушкин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Ю. Лермонтов «</w:t>
      </w:r>
      <w:hyperlink r:id="rId11" w:tgtFrame="_blank" w:history="1">
        <w:r>
          <w:rPr>
            <w:rStyle w:val="a4"/>
            <w:rFonts w:ascii="Arial" w:hAnsi="Arial" w:cs="Arial"/>
            <w:color w:val="008000"/>
          </w:rPr>
          <w:t>Маскарад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 </w:t>
      </w:r>
      <w:hyperlink r:id="rId12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Мцыри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13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Н. В. Гоголь «</w:t>
      </w:r>
      <w:hyperlink r:id="rId14" w:tgtFrame="_blank" w:history="1">
        <w:r>
          <w:rPr>
            <w:rStyle w:val="a4"/>
            <w:rFonts w:ascii="Arial" w:hAnsi="Arial" w:cs="Arial"/>
            <w:color w:val="008000"/>
          </w:rPr>
          <w:t>Женитьба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5" w:tgtFrame="_blank" w:history="1">
        <w:r>
          <w:rPr>
            <w:rStyle w:val="a4"/>
            <w:rFonts w:ascii="Arial" w:hAnsi="Arial" w:cs="Arial"/>
            <w:color w:val="008000"/>
          </w:rPr>
          <w:t>Петербургские повести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hyperlink r:id="rId16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Ревизор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17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Толстой «</w:t>
      </w:r>
      <w:hyperlink r:id="rId18" w:tgtFrame="_blank" w:history="1">
        <w:r>
          <w:rPr>
            <w:rStyle w:val="a4"/>
            <w:rFonts w:ascii="Arial" w:hAnsi="Arial" w:cs="Arial"/>
            <w:color w:val="008000"/>
          </w:rPr>
          <w:t>Хаджи – Мурат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proofErr w:type="gramStart"/>
      <w:r>
        <w:rPr>
          <w:rStyle w:val="font-tag-size-4"/>
          <w:rFonts w:ascii="Arial" w:hAnsi="Arial" w:cs="Arial"/>
          <w:color w:val="696969"/>
          <w:sz w:val="26"/>
          <w:szCs w:val="26"/>
        </w:rPr>
        <w:t>И.С. Тургенев « </w:t>
      </w:r>
      <w:hyperlink r:id="rId19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Ася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20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),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hyperlink r:id="rId21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Вешние воды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22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, «</w:t>
      </w:r>
      <w:hyperlink r:id="rId23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Первая любовь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24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.</w:t>
      </w:r>
      <w:proofErr w:type="gramEnd"/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Горький «</w:t>
      </w:r>
      <w:hyperlink r:id="rId25" w:tgtFrame="_blank" w:history="1">
        <w:r>
          <w:rPr>
            <w:rStyle w:val="a4"/>
            <w:rFonts w:ascii="Arial" w:hAnsi="Arial" w:cs="Arial"/>
            <w:color w:val="008000"/>
          </w:rPr>
          <w:t>Сказки об Италии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proofErr w:type="spellStart"/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instrText xml:space="preserve"> HYPERLINK "http://www.litmir.net/br/?b=10482" \t "_blank" </w:instrTex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b/>
          <w:bCs/>
          <w:color w:val="008000"/>
        </w:rPr>
        <w:t>Челкаш</w:t>
      </w:r>
      <w:proofErr w:type="spellEnd"/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26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 Беляев «</w:t>
      </w:r>
      <w:hyperlink r:id="rId27" w:tgtFrame="_blank" w:history="1">
        <w:r>
          <w:rPr>
            <w:rStyle w:val="a4"/>
            <w:rFonts w:ascii="Arial" w:hAnsi="Arial" w:cs="Arial"/>
            <w:color w:val="008000"/>
          </w:rPr>
          <w:t>Старая крепость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Ч. Айтматов «</w:t>
      </w:r>
      <w:hyperlink r:id="rId28" w:tgtFrame="_blank" w:history="1">
        <w:r>
          <w:rPr>
            <w:rStyle w:val="a4"/>
            <w:rFonts w:ascii="Arial" w:hAnsi="Arial" w:cs="Arial"/>
            <w:color w:val="008000"/>
          </w:rPr>
          <w:t>Ранние журавли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К.Г. Паустовский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hyperlink r:id="rId29" w:history="1">
        <w:r>
          <w:rPr>
            <w:rStyle w:val="a4"/>
            <w:rFonts w:ascii="Arial" w:hAnsi="Arial" w:cs="Arial"/>
            <w:b/>
            <w:bCs/>
            <w:color w:val="008000"/>
          </w:rPr>
          <w:t>Телеграмма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30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А.Т. Твардовский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hyperlink r:id="rId31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Василий Тёркин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32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 Шукшин «</w:t>
      </w:r>
      <w:hyperlink r:id="rId33" w:history="1">
        <w:r>
          <w:rPr>
            <w:rStyle w:val="a4"/>
            <w:rFonts w:ascii="Arial" w:hAnsi="Arial" w:cs="Arial"/>
            <w:color w:val="008000"/>
          </w:rPr>
          <w:t>Волки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34" w:tgtFrame="_blank" w:history="1">
        <w:r>
          <w:rPr>
            <w:rStyle w:val="a4"/>
            <w:rFonts w:ascii="Arial" w:hAnsi="Arial" w:cs="Arial"/>
            <w:color w:val="008000"/>
          </w:rPr>
          <w:t>Гринька Малюгин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 А. Каверин «</w:t>
      </w:r>
      <w:hyperlink r:id="rId35" w:tgtFrame="_blank" w:history="1">
        <w:r>
          <w:rPr>
            <w:rStyle w:val="a4"/>
            <w:rFonts w:ascii="Arial" w:hAnsi="Arial" w:cs="Arial"/>
            <w:color w:val="008000"/>
          </w:rPr>
          <w:t>Два капитана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С. Грин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«</w:t>
      </w:r>
      <w:hyperlink r:id="rId36" w:tgtFrame="_blank" w:history="1">
        <w:r>
          <w:rPr>
            <w:rStyle w:val="a4"/>
            <w:rFonts w:ascii="Arial" w:hAnsi="Arial" w:cs="Arial"/>
            <w:b/>
            <w:bCs/>
            <w:color w:val="008000"/>
          </w:rPr>
          <w:t>Алые паруса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 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37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, «</w:t>
      </w:r>
      <w:hyperlink r:id="rId38" w:tgtFrame="_blank" w:history="1">
        <w:proofErr w:type="gramStart"/>
        <w:r>
          <w:rPr>
            <w:rStyle w:val="a4"/>
            <w:rFonts w:ascii="Arial" w:hAnsi="Arial" w:cs="Arial"/>
            <w:b/>
            <w:bCs/>
            <w:color w:val="008000"/>
          </w:rPr>
          <w:t>Бегущая</w:t>
        </w:r>
        <w:proofErr w:type="gramEnd"/>
        <w:r>
          <w:rPr>
            <w:rStyle w:val="a4"/>
            <w:rFonts w:ascii="Arial" w:hAnsi="Arial" w:cs="Arial"/>
            <w:b/>
            <w:bCs/>
            <w:color w:val="008000"/>
          </w:rPr>
          <w:t xml:space="preserve"> по волнам</w:t>
        </w:r>
      </w:hyperlink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»</w:t>
      </w:r>
      <w:r>
        <w:rPr>
          <w:rFonts w:ascii="Arial" w:hAnsi="Arial" w:cs="Arial"/>
          <w:color w:val="696969"/>
          <w:sz w:val="26"/>
          <w:szCs w:val="26"/>
        </w:rPr>
        <w:t> 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или </w:t>
      </w: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(</w:t>
      </w:r>
      <w:hyperlink r:id="rId39" w:tgtFrame="_blank" w:history="1">
        <w:r>
          <w:rPr>
            <w:rStyle w:val="a4"/>
            <w:rFonts w:ascii="Arial" w:hAnsi="Arial" w:cs="Arial"/>
            <w:color w:val="008000"/>
          </w:rPr>
          <w:t>краткое содержание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).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А.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Машковский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40" w:tgtFrame="_blank" w:history="1">
        <w:r>
          <w:rPr>
            <w:rStyle w:val="a4"/>
            <w:rFonts w:ascii="Arial" w:hAnsi="Arial" w:cs="Arial"/>
            <w:color w:val="008000"/>
          </w:rPr>
          <w:t>Вызов на дуэль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41" w:tgtFrame="_blank" w:history="1">
        <w:r>
          <w:rPr>
            <w:rStyle w:val="a4"/>
            <w:rFonts w:ascii="Arial" w:hAnsi="Arial" w:cs="Arial"/>
            <w:color w:val="008000"/>
          </w:rPr>
          <w:t>Взрыв у моря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Е. Носов «</w:t>
      </w:r>
      <w:hyperlink r:id="rId42" w:tgtFrame="_blank" w:history="1">
        <w:r>
          <w:rPr>
            <w:rStyle w:val="a4"/>
            <w:rFonts w:ascii="Arial" w:hAnsi="Arial" w:cs="Arial"/>
            <w:color w:val="008000"/>
          </w:rPr>
          <w:t>Красное вино победы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«</w:t>
      </w:r>
      <w:hyperlink r:id="rId43" w:tgtFrame="_blank" w:history="1">
        <w:r>
          <w:rPr>
            <w:rStyle w:val="a4"/>
            <w:rFonts w:ascii="Arial" w:hAnsi="Arial" w:cs="Arial"/>
            <w:color w:val="008000"/>
          </w:rPr>
          <w:t>Слово о полку Игореве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Н.М.Карамзин «</w:t>
      </w:r>
      <w:hyperlink r:id="rId44" w:tgtFrame="_blank" w:history="1">
        <w:r>
          <w:rPr>
            <w:rStyle w:val="a4"/>
            <w:rFonts w:ascii="Arial" w:hAnsi="Arial" w:cs="Arial"/>
            <w:color w:val="008000"/>
          </w:rPr>
          <w:t>Бедная Лиза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Д.И.Фонвизин «</w:t>
      </w:r>
      <w:hyperlink r:id="rId45" w:tgtFrame="_blank" w:history="1">
        <w:r>
          <w:rPr>
            <w:rStyle w:val="a4"/>
            <w:rFonts w:ascii="Arial" w:hAnsi="Arial" w:cs="Arial"/>
            <w:color w:val="008000"/>
          </w:rPr>
          <w:t>Недоросль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1709EE" w:rsidRDefault="001709EE" w:rsidP="001709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Б.Васильев «</w:t>
      </w:r>
      <w:hyperlink r:id="rId46" w:tgtFrame="_blank" w:history="1">
        <w:r>
          <w:rPr>
            <w:rStyle w:val="a4"/>
            <w:rFonts w:ascii="Arial" w:hAnsi="Arial" w:cs="Arial"/>
            <w:color w:val="008000"/>
          </w:rPr>
          <w:t>А зори здесь тихие…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pStyle w:val="4"/>
        <w:shd w:val="clear" w:color="auto" w:fill="FFFFFF"/>
        <w:spacing w:before="450" w:after="450"/>
        <w:rPr>
          <w:rFonts w:ascii="Arial" w:hAnsi="Arial" w:cs="Arial"/>
          <w:b w:val="0"/>
          <w:bCs w:val="0"/>
          <w:color w:val="696969"/>
          <w:sz w:val="35"/>
          <w:szCs w:val="35"/>
        </w:rPr>
      </w:pPr>
      <w:r>
        <w:rPr>
          <w:rStyle w:val="font-tag-size-4"/>
          <w:color w:val="696969"/>
          <w:sz w:val="35"/>
          <w:szCs w:val="35"/>
        </w:rPr>
        <w:t>Зарубежная литература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 Шекспир «</w:t>
      </w:r>
      <w:hyperlink r:id="rId47" w:tgtFrame="_blank" w:history="1">
        <w:r>
          <w:rPr>
            <w:rStyle w:val="a4"/>
            <w:rFonts w:ascii="Arial" w:hAnsi="Arial" w:cs="Arial"/>
            <w:color w:val="008000"/>
          </w:rPr>
          <w:t>12 ночь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Сент-Экзюпери «</w:t>
      </w:r>
      <w:hyperlink r:id="rId48" w:tgtFrame="_blank" w:history="1">
        <w:r>
          <w:rPr>
            <w:rStyle w:val="a4"/>
            <w:rFonts w:ascii="Arial" w:hAnsi="Arial" w:cs="Arial"/>
            <w:color w:val="008000"/>
          </w:rPr>
          <w:t>Планета людей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lastRenderedPageBreak/>
        <w:t>Г. Уэллс «</w:t>
      </w:r>
      <w:hyperlink r:id="rId49" w:tgtFrame="_blank" w:history="1">
        <w:r>
          <w:rPr>
            <w:rStyle w:val="a4"/>
            <w:rFonts w:ascii="Arial" w:hAnsi="Arial" w:cs="Arial"/>
            <w:color w:val="008000"/>
          </w:rPr>
          <w:t>Война миров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 Ян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instrText xml:space="preserve"> HYPERLINK "http://www.litmir.net/br/?b=85867" \t "_blank" </w:instrTex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08000"/>
        </w:rPr>
        <w:t>Чингиз-хан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0" w:tgtFrame="_blank" w:history="1">
        <w:r>
          <w:rPr>
            <w:rStyle w:val="a4"/>
            <w:rFonts w:ascii="Arial" w:hAnsi="Arial" w:cs="Arial"/>
            <w:color w:val="008000"/>
          </w:rPr>
          <w:t>Батый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1" w:tgtFrame="_blank" w:history="1">
        <w:r>
          <w:rPr>
            <w:rStyle w:val="a4"/>
            <w:rFonts w:ascii="Arial" w:hAnsi="Arial" w:cs="Arial"/>
            <w:color w:val="008000"/>
          </w:rPr>
          <w:t>К последнему морю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Р.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Сабатини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52" w:tgtFrame="_blank" w:history="1">
        <w:r>
          <w:rPr>
            <w:rStyle w:val="a4"/>
            <w:rFonts w:ascii="Arial" w:hAnsi="Arial" w:cs="Arial"/>
            <w:color w:val="008000"/>
          </w:rPr>
          <w:t xml:space="preserve">Одиссея капитана </w:t>
        </w:r>
        <w:proofErr w:type="spellStart"/>
        <w:r>
          <w:rPr>
            <w:rStyle w:val="a4"/>
            <w:rFonts w:ascii="Arial" w:hAnsi="Arial" w:cs="Arial"/>
            <w:color w:val="008000"/>
          </w:rPr>
          <w:t>Блада</w:t>
        </w:r>
        <w:proofErr w:type="spellEnd"/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Генрих Манн «</w:t>
      </w:r>
      <w:hyperlink r:id="rId53" w:tgtFrame="_blank" w:history="1">
        <w:proofErr w:type="gramStart"/>
        <w:r>
          <w:rPr>
            <w:rStyle w:val="a4"/>
            <w:rFonts w:ascii="Arial" w:hAnsi="Arial" w:cs="Arial"/>
            <w:color w:val="008000"/>
          </w:rPr>
          <w:t>Зрелые</w:t>
        </w:r>
        <w:proofErr w:type="gramEnd"/>
        <w:r>
          <w:rPr>
            <w:rStyle w:val="a4"/>
            <w:rFonts w:ascii="Arial" w:hAnsi="Arial" w:cs="Arial"/>
            <w:color w:val="008000"/>
          </w:rPr>
          <w:t xml:space="preserve"> года Генриха IV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 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Дюма «</w:t>
      </w:r>
      <w:hyperlink r:id="rId54" w:tgtFrame="_blank" w:history="1">
        <w:r>
          <w:rPr>
            <w:rStyle w:val="a4"/>
            <w:rFonts w:ascii="Arial" w:hAnsi="Arial" w:cs="Arial"/>
            <w:color w:val="008000"/>
          </w:rPr>
          <w:t>Три мушкетера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5" w:tgtFrame="_blank" w:history="1">
        <w:r>
          <w:rPr>
            <w:rStyle w:val="a4"/>
            <w:rFonts w:ascii="Arial" w:hAnsi="Arial" w:cs="Arial"/>
            <w:color w:val="008000"/>
          </w:rPr>
          <w:t>Королева Марго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Штельмарк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56" w:tgtFrame="_blank" w:history="1">
        <w:r>
          <w:rPr>
            <w:rStyle w:val="a4"/>
            <w:rFonts w:ascii="Arial" w:hAnsi="Arial" w:cs="Arial"/>
            <w:color w:val="008000"/>
          </w:rPr>
          <w:t>Наследник из Калькутты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Данте «</w:t>
      </w:r>
      <w:hyperlink r:id="rId57" w:tgtFrame="_blank" w:history="1">
        <w:r>
          <w:rPr>
            <w:rStyle w:val="a4"/>
            <w:rFonts w:ascii="Arial" w:hAnsi="Arial" w:cs="Arial"/>
            <w:color w:val="008000"/>
          </w:rPr>
          <w:t>Божественная комедия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(перевод М.Лозинского)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Ф. Петрарка </w:t>
      </w:r>
      <w:hyperlink r:id="rId58" w:tgtFrame="_blank" w:history="1">
        <w:r>
          <w:rPr>
            <w:rStyle w:val="a4"/>
            <w:rFonts w:ascii="Arial" w:hAnsi="Arial" w:cs="Arial"/>
            <w:color w:val="008000"/>
          </w:rPr>
          <w:t>Сонеты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.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Д. Боккаччо «</w:t>
      </w:r>
      <w:hyperlink r:id="rId59" w:tgtFrame="_blank" w:history="1">
        <w:r>
          <w:rPr>
            <w:rStyle w:val="a4"/>
            <w:rFonts w:ascii="Arial" w:hAnsi="Arial" w:cs="Arial"/>
            <w:color w:val="008000"/>
          </w:rPr>
          <w:t>Декамерон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(перевод Н. Любимова)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У. Шекспир «</w:t>
      </w:r>
      <w:hyperlink r:id="rId60" w:tgtFrame="_blank" w:history="1">
        <w:r>
          <w:rPr>
            <w:rStyle w:val="a4"/>
            <w:rFonts w:ascii="Arial" w:hAnsi="Arial" w:cs="Arial"/>
            <w:color w:val="008000"/>
          </w:rPr>
          <w:t>Ромео и Джульетта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 </w:t>
      </w:r>
      <w:hyperlink r:id="rId61" w:tgtFrame="_blank" w:history="1">
        <w:r>
          <w:rPr>
            <w:rStyle w:val="a4"/>
            <w:rFonts w:ascii="Arial" w:hAnsi="Arial" w:cs="Arial"/>
            <w:color w:val="008000"/>
          </w:rPr>
          <w:t>Сонеты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.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Сервантес «</w:t>
      </w:r>
      <w:hyperlink r:id="rId62" w:tgtFrame="_blank" w:history="1">
        <w:r>
          <w:rPr>
            <w:rStyle w:val="a4"/>
            <w:rFonts w:ascii="Arial" w:hAnsi="Arial" w:cs="Arial"/>
            <w:color w:val="008000"/>
          </w:rPr>
          <w:t>Хитроумный идальго Дон-Кихот Ламанчский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(в сокращении)</w:t>
      </w:r>
    </w:p>
    <w:p w:rsidR="001709EE" w:rsidRDefault="001709EE" w:rsidP="001709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Ж.-Б.Мольер «</w:t>
      </w:r>
      <w:hyperlink r:id="rId63" w:tgtFrame="_blank" w:history="1">
        <w:r>
          <w:rPr>
            <w:rStyle w:val="a4"/>
            <w:rFonts w:ascii="Arial" w:hAnsi="Arial" w:cs="Arial"/>
            <w:color w:val="008000"/>
          </w:rPr>
          <w:t>Мещанин во дворянстве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1709EE" w:rsidRDefault="001709EE" w:rsidP="001709EE">
      <w:pPr>
        <w:pStyle w:val="a3"/>
        <w:shd w:val="clear" w:color="auto" w:fill="FFFFFF"/>
        <w:spacing w:before="225" w:beforeAutospacing="0" w:after="225" w:afterAutospacing="0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b/>
          <w:bCs/>
          <w:color w:val="696969"/>
          <w:sz w:val="26"/>
          <w:szCs w:val="26"/>
        </w:rPr>
        <w:t>P.S.</w:t>
      </w:r>
      <w:r>
        <w:rPr>
          <w:rFonts w:ascii="Arial" w:hAnsi="Arial" w:cs="Arial"/>
          <w:color w:val="696969"/>
          <w:sz w:val="26"/>
          <w:szCs w:val="26"/>
        </w:rPr>
        <w:t> Произведения, выделенные жирным шрифтом, изучаются в программе 8 класса, поэтому прочтение их обязательно! Остальные – для дополнительного чтения.</w:t>
      </w:r>
    </w:p>
    <w:p w:rsidR="001709EE" w:rsidRDefault="001709EE" w:rsidP="001709EE">
      <w:pPr>
        <w:pStyle w:val="a3"/>
        <w:shd w:val="clear" w:color="auto" w:fill="FFFFFF"/>
        <w:spacing w:before="225" w:beforeAutospacing="0" w:after="0" w:afterAutospacing="0" w:line="312" w:lineRule="atLeast"/>
        <w:rPr>
          <w:rFonts w:ascii="Arial" w:hAnsi="Arial" w:cs="Arial"/>
          <w:color w:val="696969"/>
          <w:sz w:val="26"/>
          <w:szCs w:val="26"/>
        </w:rPr>
      </w:pPr>
      <w:r>
        <w:rPr>
          <w:rFonts w:ascii="Arial" w:hAnsi="Arial" w:cs="Arial"/>
          <w:color w:val="696969"/>
          <w:sz w:val="26"/>
          <w:szCs w:val="26"/>
        </w:rPr>
        <w:t> </w:t>
      </w:r>
    </w:p>
    <w:p w:rsidR="001709EE" w:rsidRDefault="001709EE" w:rsidP="001709EE">
      <w:pPr>
        <w:pStyle w:val="5"/>
        <w:shd w:val="clear" w:color="auto" w:fill="FFFFFF"/>
        <w:spacing w:before="450" w:after="450"/>
        <w:jc w:val="center"/>
        <w:rPr>
          <w:rFonts w:ascii="Arial" w:hAnsi="Arial" w:cs="Arial"/>
          <w:color w:val="696969"/>
          <w:sz w:val="29"/>
          <w:szCs w:val="29"/>
        </w:rPr>
      </w:pPr>
      <w:r>
        <w:rPr>
          <w:rStyle w:val="font-tag-size-4"/>
          <w:rFonts w:ascii="Arial" w:hAnsi="Arial" w:cs="Arial"/>
          <w:color w:val="696969"/>
          <w:sz w:val="36"/>
          <w:szCs w:val="36"/>
          <w:u w:val="single"/>
        </w:rPr>
        <w:t>Для самостоятельного чтения</w:t>
      </w:r>
    </w:p>
    <w:p w:rsidR="001709EE" w:rsidRDefault="001709EE" w:rsidP="001709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Русская литература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А.С. Пушкин «Полтава»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А.П. Чехов  «</w:t>
      </w:r>
      <w:hyperlink r:id="rId64" w:history="1">
        <w:r>
          <w:rPr>
            <w:rStyle w:val="a4"/>
            <w:rFonts w:ascii="Arial" w:hAnsi="Arial" w:cs="Arial"/>
            <w:color w:val="008000"/>
          </w:rPr>
          <w:t>Душечка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5" w:history="1">
        <w:r>
          <w:rPr>
            <w:rStyle w:val="a4"/>
            <w:rFonts w:ascii="Arial" w:hAnsi="Arial" w:cs="Arial"/>
            <w:color w:val="008000"/>
          </w:rPr>
          <w:t>Дом с мезонином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и др. рассказы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Зощенко. Рассказы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М.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Алданов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66" w:history="1">
        <w:r>
          <w:rPr>
            <w:rStyle w:val="a4"/>
            <w:rFonts w:ascii="Arial" w:hAnsi="Arial" w:cs="Arial"/>
            <w:color w:val="008000"/>
          </w:rPr>
          <w:t>Чертов мост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(главы)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Б.Л. Васильев «</w:t>
      </w:r>
      <w:hyperlink r:id="rId67" w:history="1">
        <w:r>
          <w:rPr>
            <w:rStyle w:val="a4"/>
            <w:rFonts w:ascii="Arial" w:hAnsi="Arial" w:cs="Arial"/>
            <w:color w:val="008000"/>
          </w:rPr>
          <w:t>Завтра была война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8" w:history="1">
        <w:r>
          <w:rPr>
            <w:rStyle w:val="a4"/>
            <w:rFonts w:ascii="Arial" w:hAnsi="Arial" w:cs="Arial"/>
            <w:color w:val="008000"/>
          </w:rPr>
          <w:t>В списках не значился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9" w:history="1">
        <w:r>
          <w:rPr>
            <w:rStyle w:val="a4"/>
            <w:rFonts w:ascii="Arial" w:hAnsi="Arial" w:cs="Arial"/>
            <w:color w:val="008000"/>
          </w:rPr>
          <w:t>Утоли мои печали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Л.М. Леонов «Золотая карета»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Островский «Свои люди — сочтёмся», «За двумя зайцами», «На всякого мудреца довольно простоты», «Не всё коту масленица»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И.С. Тургенев «Первая любовь»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Ф.М. Достоевский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Неточка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Незванова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Л.Н. Толстой «Детство», «Отрочество», «Юность»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А.и Б. Стругацкие «Обитаемый остров», «Понедельник начинается в субботу»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Азимов «Стальные пещеры», «Поющий колокольчик»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Грин «</w:t>
      </w:r>
      <w:proofErr w:type="gramStart"/>
      <w:r>
        <w:rPr>
          <w:rStyle w:val="font-tag-size-4"/>
          <w:rFonts w:ascii="Arial" w:hAnsi="Arial" w:cs="Arial"/>
          <w:color w:val="696969"/>
          <w:sz w:val="26"/>
          <w:szCs w:val="26"/>
        </w:rPr>
        <w:t>Бегущая</w:t>
      </w:r>
      <w:proofErr w:type="gram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по волнам»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Д. Хармс «Старуха»</w:t>
      </w:r>
    </w:p>
    <w:p w:rsidR="001709EE" w:rsidRDefault="001709EE" w:rsidP="001709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Е. Шварц «Тень», «Обыкновенное чудо»</w:t>
      </w:r>
    </w:p>
    <w:p w:rsidR="001709EE" w:rsidRDefault="001709EE" w:rsidP="001709E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Зарубежная литература</w:t>
      </w:r>
    </w:p>
    <w:p w:rsidR="001709EE" w:rsidRDefault="001709EE" w:rsidP="00170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Ч. Диккенс «Оливер Твист»</w:t>
      </w:r>
    </w:p>
    <w:p w:rsidR="001709EE" w:rsidRDefault="001709EE" w:rsidP="00170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Г. Уэллс «Когда спящий проснётся», «Пища богов»</w:t>
      </w:r>
    </w:p>
    <w:p w:rsidR="001709EE" w:rsidRDefault="001709EE" w:rsidP="001709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Р.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Брэдбери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«451˚по Фаренгейту», «Вино из одуванчиков», «Всё лето в один день», «И всё-таки он наш…», «Калейдоскоп», «Улыбка»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П.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Андерсон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«Три льва и три сердца»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Р. Желязны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Джек-из-тени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», «Колокола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Шоредана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К.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Саймак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 «Всё живое», «Когда в доме одиноко», «Поколение, достигшее цели»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Томас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Мэлори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«Смерть Артура» (в пересказах)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Р. Грин «Приключения короля Артура и рыцарей Круглого стола»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К. де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Труа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Ивейн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, или Рыцарь со львом»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Твен «Янки из Коннектикута при дворе короля Артура»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Э.Т.А. Гофман «Песочный человек»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У.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Голдинг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«Повелитель мух»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Э. По  «Колодец и маятник»,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Метценгерштейн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Т. Томас «Целитель»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Р. Шекли «Ордер на убийство»</w:t>
      </w:r>
    </w:p>
    <w:p w:rsidR="001709EE" w:rsidRDefault="001709EE" w:rsidP="001709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Ф. Браун «Арена»</w:t>
      </w:r>
    </w:p>
    <w:p w:rsidR="00D462F1" w:rsidRDefault="00D462F1"/>
    <w:sectPr w:rsidR="00D462F1" w:rsidSect="00D4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2BB4"/>
    <w:multiLevelType w:val="multilevel"/>
    <w:tmpl w:val="99E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3F661E"/>
    <w:multiLevelType w:val="multilevel"/>
    <w:tmpl w:val="C20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A0786"/>
    <w:multiLevelType w:val="multilevel"/>
    <w:tmpl w:val="B47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DC02FE"/>
    <w:multiLevelType w:val="multilevel"/>
    <w:tmpl w:val="DAA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6D58BA"/>
    <w:multiLevelType w:val="multilevel"/>
    <w:tmpl w:val="671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09EE"/>
    <w:rsid w:val="001709EE"/>
    <w:rsid w:val="00D4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1"/>
  </w:style>
  <w:style w:type="paragraph" w:styleId="1">
    <w:name w:val="heading 1"/>
    <w:basedOn w:val="a"/>
    <w:link w:val="10"/>
    <w:uiPriority w:val="9"/>
    <w:qFormat/>
    <w:rsid w:val="00170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9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9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9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0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tag-size-4">
    <w:name w:val="font-tag-size-4"/>
    <w:basedOn w:val="a0"/>
    <w:rsid w:val="001709EE"/>
  </w:style>
  <w:style w:type="character" w:styleId="a4">
    <w:name w:val="Hyperlink"/>
    <w:basedOn w:val="a0"/>
    <w:uiPriority w:val="99"/>
    <w:semiHidden/>
    <w:unhideWhenUsed/>
    <w:rsid w:val="001709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70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09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09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709E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4270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963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661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7770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riefly.ru/lermontov/mcyri/" TargetMode="External"/><Relationship Id="rId18" Type="http://schemas.openxmlformats.org/officeDocument/2006/relationships/hyperlink" Target="http://www.litmir.net/br/?b=27660" TargetMode="External"/><Relationship Id="rId26" Type="http://schemas.openxmlformats.org/officeDocument/2006/relationships/hyperlink" Target="http://briefly.ru/gorkii/chelkash/" TargetMode="External"/><Relationship Id="rId39" Type="http://schemas.openxmlformats.org/officeDocument/2006/relationships/hyperlink" Target="http://briefly.ru/grin/begucshaja_po_volnam/" TargetMode="External"/><Relationship Id="rId21" Type="http://schemas.openxmlformats.org/officeDocument/2006/relationships/hyperlink" Target="http://www.litmir.net/br/?b=11816" TargetMode="External"/><Relationship Id="rId34" Type="http://schemas.openxmlformats.org/officeDocument/2006/relationships/hyperlink" Target="http://www.litmir.net/br/?b=27114" TargetMode="External"/><Relationship Id="rId42" Type="http://schemas.openxmlformats.org/officeDocument/2006/relationships/hyperlink" Target="http://www.litmir.net/br/?b=65362" TargetMode="External"/><Relationship Id="rId47" Type="http://schemas.openxmlformats.org/officeDocument/2006/relationships/hyperlink" Target="http://www.litmir.net/br/?b=26683" TargetMode="External"/><Relationship Id="rId50" Type="http://schemas.openxmlformats.org/officeDocument/2006/relationships/hyperlink" Target="http://www.litmir.net/br/?b=35670" TargetMode="External"/><Relationship Id="rId55" Type="http://schemas.openxmlformats.org/officeDocument/2006/relationships/hyperlink" Target="http://www.litmir.net/br/?b=7780" TargetMode="External"/><Relationship Id="rId63" Type="http://schemas.openxmlformats.org/officeDocument/2006/relationships/hyperlink" Target="http://www.litmir.net/br/?b=19956" TargetMode="External"/><Relationship Id="rId68" Type="http://schemas.openxmlformats.org/officeDocument/2006/relationships/hyperlink" Target="http://www.litmir.co/br/?b=29094" TargetMode="External"/><Relationship Id="rId7" Type="http://schemas.openxmlformats.org/officeDocument/2006/relationships/hyperlink" Target="http://www.litmir.net/br/?b=22695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tmir.net/br/?b=10248" TargetMode="External"/><Relationship Id="rId29" Type="http://schemas.openxmlformats.org/officeDocument/2006/relationships/hyperlink" Target="https://teremok.in/Pisateli/Rus_Pisateli/paustovski/telrgramma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tmir.net/br/?b=68741" TargetMode="External"/><Relationship Id="rId11" Type="http://schemas.openxmlformats.org/officeDocument/2006/relationships/hyperlink" Target="http://www.litmir.net/br/?b=17248" TargetMode="External"/><Relationship Id="rId24" Type="http://schemas.openxmlformats.org/officeDocument/2006/relationships/hyperlink" Target="http://briefly.ru/turgenev/pervaja_ljubov/" TargetMode="External"/><Relationship Id="rId32" Type="http://schemas.openxmlformats.org/officeDocument/2006/relationships/hyperlink" Target="http://briefly.ru/tvardovskij/vasilij_terkin/" TargetMode="External"/><Relationship Id="rId37" Type="http://schemas.openxmlformats.org/officeDocument/2006/relationships/hyperlink" Target="http://briefly.ru/grin/alye_parusa/" TargetMode="External"/><Relationship Id="rId40" Type="http://schemas.openxmlformats.org/officeDocument/2006/relationships/hyperlink" Target="http://www.litmir.net/br/?b=198274" TargetMode="External"/><Relationship Id="rId45" Type="http://schemas.openxmlformats.org/officeDocument/2006/relationships/hyperlink" Target="http://www.litmir.net/br/?b=8982" TargetMode="External"/><Relationship Id="rId53" Type="http://schemas.openxmlformats.org/officeDocument/2006/relationships/hyperlink" Target="http://www.litmir.net/br/?b=19066" TargetMode="External"/><Relationship Id="rId58" Type="http://schemas.openxmlformats.org/officeDocument/2006/relationships/hyperlink" Target="http://www.litmir.net/br/?b=68816&amp;p=4" TargetMode="External"/><Relationship Id="rId66" Type="http://schemas.openxmlformats.org/officeDocument/2006/relationships/hyperlink" Target="http://www.litmir.co/br/?b=1117" TargetMode="External"/><Relationship Id="rId5" Type="http://schemas.openxmlformats.org/officeDocument/2006/relationships/hyperlink" Target="http://www.litmir.net/br/?b=69175" TargetMode="External"/><Relationship Id="rId15" Type="http://schemas.openxmlformats.org/officeDocument/2006/relationships/hyperlink" Target="http://www.litmir.net/br/?b=99061&amp;p=1" TargetMode="External"/><Relationship Id="rId23" Type="http://schemas.openxmlformats.org/officeDocument/2006/relationships/hyperlink" Target="http://www.litmir.net/br/?b=70937" TargetMode="External"/><Relationship Id="rId28" Type="http://schemas.openxmlformats.org/officeDocument/2006/relationships/hyperlink" Target="http://www.litmir.net/br/?b=964" TargetMode="External"/><Relationship Id="rId36" Type="http://schemas.openxmlformats.org/officeDocument/2006/relationships/hyperlink" Target="http://www.litmir.net/br/?b=10858" TargetMode="External"/><Relationship Id="rId49" Type="http://schemas.openxmlformats.org/officeDocument/2006/relationships/hyperlink" Target="http://www.litmir.net/br/?b=153155" TargetMode="External"/><Relationship Id="rId57" Type="http://schemas.openxmlformats.org/officeDocument/2006/relationships/hyperlink" Target="http://www.litmir.net/br/?b=148260" TargetMode="External"/><Relationship Id="rId61" Type="http://schemas.openxmlformats.org/officeDocument/2006/relationships/hyperlink" Target="http://www.litmir.net/br/?b=83929" TargetMode="External"/><Relationship Id="rId10" Type="http://schemas.openxmlformats.org/officeDocument/2006/relationships/hyperlink" Target="http://www.litmir.net/br/?b=73969" TargetMode="External"/><Relationship Id="rId19" Type="http://schemas.openxmlformats.org/officeDocument/2006/relationships/hyperlink" Target="http://www.litmir.net/br/?b=27951" TargetMode="External"/><Relationship Id="rId31" Type="http://schemas.openxmlformats.org/officeDocument/2006/relationships/hyperlink" Target="http://www.litmir.net/br/?b=248" TargetMode="External"/><Relationship Id="rId44" Type="http://schemas.openxmlformats.org/officeDocument/2006/relationships/hyperlink" Target="http://www.litmir.net/br/?b=13105" TargetMode="External"/><Relationship Id="rId52" Type="http://schemas.openxmlformats.org/officeDocument/2006/relationships/hyperlink" Target="http://www.litmir.net/br/?b=141336" TargetMode="External"/><Relationship Id="rId60" Type="http://schemas.openxmlformats.org/officeDocument/2006/relationships/hyperlink" Target="http://www.litmir.net/br/?b=246" TargetMode="External"/><Relationship Id="rId65" Type="http://schemas.openxmlformats.org/officeDocument/2006/relationships/hyperlink" Target="http://www.litmir.co/br/?b=58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mir.net/br/?b=136354" TargetMode="External"/><Relationship Id="rId14" Type="http://schemas.openxmlformats.org/officeDocument/2006/relationships/hyperlink" Target="http://www.litmir.net/br/?b=173089" TargetMode="External"/><Relationship Id="rId22" Type="http://schemas.openxmlformats.org/officeDocument/2006/relationships/hyperlink" Target="http://briefly.ru/turgenev/veshnie_vody/" TargetMode="External"/><Relationship Id="rId27" Type="http://schemas.openxmlformats.org/officeDocument/2006/relationships/hyperlink" Target="http://www.litmir.net/br/?b=3073" TargetMode="External"/><Relationship Id="rId30" Type="http://schemas.openxmlformats.org/officeDocument/2006/relationships/hyperlink" Target="http://briefly.ru/paustovskij/telegramma/" TargetMode="External"/><Relationship Id="rId35" Type="http://schemas.openxmlformats.org/officeDocument/2006/relationships/hyperlink" Target="http://www.litmir.net/br/?b=141323" TargetMode="External"/><Relationship Id="rId43" Type="http://schemas.openxmlformats.org/officeDocument/2006/relationships/hyperlink" Target="http://www.litmir.net/br/?b=3512" TargetMode="External"/><Relationship Id="rId48" Type="http://schemas.openxmlformats.org/officeDocument/2006/relationships/hyperlink" Target="http://www.litmir.net/br/?b=72487" TargetMode="External"/><Relationship Id="rId56" Type="http://schemas.openxmlformats.org/officeDocument/2006/relationships/hyperlink" Target="http://www.litmir.net/br/?b=27076" TargetMode="External"/><Relationship Id="rId64" Type="http://schemas.openxmlformats.org/officeDocument/2006/relationships/hyperlink" Target="https://teremok.in/Pisateli/Rus_Pisateli/chehov/dushechka.htm" TargetMode="External"/><Relationship Id="rId69" Type="http://schemas.openxmlformats.org/officeDocument/2006/relationships/hyperlink" Target="http://www.litmir.co/br/?b=29093" TargetMode="External"/><Relationship Id="rId8" Type="http://schemas.openxmlformats.org/officeDocument/2006/relationships/hyperlink" Target="http://briefly.ru/pushkin/kapitanskaya_dochka/" TargetMode="External"/><Relationship Id="rId51" Type="http://schemas.openxmlformats.org/officeDocument/2006/relationships/hyperlink" Target="http://www.litmir.net/br/?b=771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tmir.net/br/?b=17249" TargetMode="External"/><Relationship Id="rId17" Type="http://schemas.openxmlformats.org/officeDocument/2006/relationships/hyperlink" Target="http://briefly.ru/gogol/revizor/" TargetMode="External"/><Relationship Id="rId25" Type="http://schemas.openxmlformats.org/officeDocument/2006/relationships/hyperlink" Target="http://www.litmir.net/br/?b=96181" TargetMode="External"/><Relationship Id="rId33" Type="http://schemas.openxmlformats.org/officeDocument/2006/relationships/hyperlink" Target="https://teremok.in/Pisateli/Rus_Pisateli/shukshin/volki.htm" TargetMode="External"/><Relationship Id="rId38" Type="http://schemas.openxmlformats.org/officeDocument/2006/relationships/hyperlink" Target="http://www.litmir.net/br/?b=10863" TargetMode="External"/><Relationship Id="rId46" Type="http://schemas.openxmlformats.org/officeDocument/2006/relationships/hyperlink" Target="http://www.litmir.net/br/?b=567" TargetMode="External"/><Relationship Id="rId59" Type="http://schemas.openxmlformats.org/officeDocument/2006/relationships/hyperlink" Target="http://www.litmir.net/bd/?b=132" TargetMode="External"/><Relationship Id="rId67" Type="http://schemas.openxmlformats.org/officeDocument/2006/relationships/hyperlink" Target="http://www.litmir.co/br/?b=29102" TargetMode="External"/><Relationship Id="rId20" Type="http://schemas.openxmlformats.org/officeDocument/2006/relationships/hyperlink" Target="http://briefly.ru/turgenev/asja/" TargetMode="External"/><Relationship Id="rId41" Type="http://schemas.openxmlformats.org/officeDocument/2006/relationships/hyperlink" Target="http://www.litmir.net/br/?b=134918" TargetMode="External"/><Relationship Id="rId54" Type="http://schemas.openxmlformats.org/officeDocument/2006/relationships/hyperlink" Target="http://www.litmir.net/br/?b=166631" TargetMode="External"/><Relationship Id="rId62" Type="http://schemas.openxmlformats.org/officeDocument/2006/relationships/hyperlink" Target="http://www.litmir.net/br/?b=83741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2021-05-25T02:47:00Z</dcterms:created>
  <dcterms:modified xsi:type="dcterms:W3CDTF">2021-05-25T02:51:00Z</dcterms:modified>
</cp:coreProperties>
</file>